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EF2" w:rsidRDefault="00A03EF2" w:rsidP="00A03EF2">
      <w:pPr>
        <w:jc w:val="center"/>
        <w:rPr>
          <w:sz w:val="36"/>
          <w:szCs w:val="36"/>
        </w:rPr>
      </w:pPr>
    </w:p>
    <w:p w:rsidR="007C5B5D" w:rsidRPr="00A03EF2" w:rsidRDefault="00A03EF2" w:rsidP="00A03EF2">
      <w:pPr>
        <w:jc w:val="center"/>
        <w:rPr>
          <w:sz w:val="36"/>
          <w:szCs w:val="36"/>
        </w:rPr>
      </w:pPr>
      <w:r w:rsidRPr="00A03EF2">
        <w:rPr>
          <w:rFonts w:hint="eastAsia"/>
          <w:sz w:val="36"/>
          <w:szCs w:val="36"/>
        </w:rPr>
        <w:t>AutoTest</w:t>
      </w:r>
      <w:r w:rsidRPr="00A03EF2">
        <w:rPr>
          <w:rFonts w:hint="eastAsia"/>
          <w:sz w:val="36"/>
          <w:szCs w:val="36"/>
        </w:rPr>
        <w:t>环境搭建图文教程</w:t>
      </w:r>
    </w:p>
    <w:p w:rsidR="00A03EF2" w:rsidRDefault="00A03EF2"/>
    <w:p w:rsidR="00A03EF2" w:rsidRDefault="00A03EF2">
      <w:r>
        <w:rPr>
          <w:rFonts w:hint="eastAsia"/>
        </w:rPr>
        <w:t xml:space="preserve">                                                   </w:t>
      </w:r>
    </w:p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Default="00A03EF2"/>
    <w:p w:rsidR="00A03EF2" w:rsidRPr="00A03EF2" w:rsidRDefault="00A03EF2">
      <w:pPr>
        <w:rPr>
          <w:sz w:val="30"/>
          <w:szCs w:val="30"/>
        </w:rPr>
      </w:pPr>
      <w:r>
        <w:rPr>
          <w:rFonts w:hint="eastAsia"/>
        </w:rPr>
        <w:t xml:space="preserve">                                                         </w:t>
      </w:r>
      <w:r w:rsidRPr="00A03EF2">
        <w:rPr>
          <w:rFonts w:hint="eastAsia"/>
          <w:sz w:val="30"/>
          <w:szCs w:val="30"/>
        </w:rPr>
        <w:t xml:space="preserve"> By</w:t>
      </w:r>
      <w:r w:rsidRPr="00A03EF2">
        <w:rPr>
          <w:rFonts w:hint="eastAsia"/>
          <w:sz w:val="30"/>
          <w:szCs w:val="30"/>
        </w:rPr>
        <w:t>：</w:t>
      </w:r>
      <w:r w:rsidRPr="00A03EF2">
        <w:rPr>
          <w:rFonts w:hint="eastAsia"/>
          <w:sz w:val="30"/>
          <w:szCs w:val="30"/>
        </w:rPr>
        <w:t>qing.han</w:t>
      </w:r>
    </w:p>
    <w:p w:rsidR="009C1785" w:rsidRDefault="00A03EF2">
      <w:r>
        <w:rPr>
          <w:rFonts w:hint="eastAsia"/>
        </w:rPr>
        <w:t xml:space="preserve">    </w:t>
      </w:r>
    </w:p>
    <w:p w:rsidR="009C1785" w:rsidRDefault="009C1785">
      <w:pPr>
        <w:widowControl/>
        <w:jc w:val="left"/>
      </w:pPr>
      <w:r>
        <w:br w:type="page"/>
      </w:r>
    </w:p>
    <w:p w:rsidR="00A03EF2" w:rsidRDefault="009C17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一、软件准备</w:t>
      </w:r>
    </w:p>
    <w:p w:rsidR="009C1785" w:rsidRP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C1785" w:rsidRPr="006F6748">
        <w:rPr>
          <w:sz w:val="28"/>
          <w:szCs w:val="28"/>
        </w:rPr>
        <w:t>Visual Studio 2008</w:t>
      </w:r>
    </w:p>
    <w:p w:rsidR="009C1785" w:rsidRP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9C1785" w:rsidRPr="006F6748">
        <w:rPr>
          <w:sz w:val="28"/>
          <w:szCs w:val="28"/>
        </w:rPr>
        <w:t>matlab2009a</w:t>
      </w:r>
      <w:r w:rsidR="009C1785" w:rsidRPr="006F6748">
        <w:rPr>
          <w:sz w:val="28"/>
          <w:szCs w:val="28"/>
        </w:rPr>
        <w:t>（用于</w:t>
      </w:r>
      <w:r w:rsidR="009C1785" w:rsidRPr="006F6748">
        <w:rPr>
          <w:sz w:val="28"/>
          <w:szCs w:val="28"/>
        </w:rPr>
        <w:t>rxSensitivity</w:t>
      </w:r>
      <w:r w:rsidR="009C1785" w:rsidRPr="006F6748">
        <w:rPr>
          <w:sz w:val="28"/>
          <w:szCs w:val="28"/>
        </w:rPr>
        <w:t>，发包）</w:t>
      </w:r>
    </w:p>
    <w:p w:rsidR="009C1785" w:rsidRP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9C1785" w:rsidRPr="006F6748">
        <w:rPr>
          <w:sz w:val="28"/>
          <w:szCs w:val="28"/>
        </w:rPr>
        <w:t>NetFx_IOLibSuite_16_1_14931</w:t>
      </w:r>
      <w:r w:rsidR="009C1785" w:rsidRPr="006F6748">
        <w:rPr>
          <w:sz w:val="28"/>
          <w:szCs w:val="28"/>
        </w:rPr>
        <w:t>（</w:t>
      </w:r>
      <w:r w:rsidR="009C1785" w:rsidRPr="006F6748">
        <w:rPr>
          <w:sz w:val="28"/>
          <w:szCs w:val="28"/>
        </w:rPr>
        <w:t>Agilent</w:t>
      </w:r>
      <w:r w:rsidR="009C1785" w:rsidRPr="006F6748">
        <w:rPr>
          <w:rFonts w:hint="eastAsia"/>
          <w:sz w:val="28"/>
          <w:szCs w:val="28"/>
        </w:rPr>
        <w:t>仪器驱动</w:t>
      </w:r>
      <w:r w:rsidR="009C1785" w:rsidRPr="006F6748">
        <w:rPr>
          <w:sz w:val="28"/>
          <w:szCs w:val="28"/>
        </w:rPr>
        <w:t>）</w:t>
      </w:r>
    </w:p>
    <w:p w:rsidR="009C1785" w:rsidRP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9C1785" w:rsidRPr="006F6748">
        <w:rPr>
          <w:sz w:val="28"/>
          <w:szCs w:val="28"/>
        </w:rPr>
        <w:t>NI-Visa4.0</w:t>
      </w:r>
      <w:r w:rsidR="009C1785" w:rsidRPr="006F6748">
        <w:rPr>
          <w:sz w:val="28"/>
          <w:szCs w:val="28"/>
        </w:rPr>
        <w:t>（</w:t>
      </w:r>
      <w:r w:rsidR="009C1785" w:rsidRPr="006F6748">
        <w:rPr>
          <w:sz w:val="28"/>
          <w:szCs w:val="28"/>
        </w:rPr>
        <w:t>visa</w:t>
      </w:r>
      <w:r w:rsidR="009C1785" w:rsidRPr="006F6748">
        <w:rPr>
          <w:sz w:val="28"/>
          <w:szCs w:val="28"/>
        </w:rPr>
        <w:t>驱动）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二、软件插件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Pr="006F6748">
        <w:rPr>
          <w:sz w:val="28"/>
          <w:szCs w:val="28"/>
        </w:rPr>
        <w:t>VA_X_new_soft711</w:t>
      </w:r>
      <w:r>
        <w:rPr>
          <w:sz w:val="28"/>
          <w:szCs w:val="28"/>
        </w:rPr>
        <w:t>（用于</w:t>
      </w:r>
      <w:r>
        <w:rPr>
          <w:sz w:val="28"/>
          <w:szCs w:val="28"/>
        </w:rPr>
        <w:t>VC</w:t>
      </w:r>
      <w:r>
        <w:rPr>
          <w:sz w:val="28"/>
          <w:szCs w:val="28"/>
        </w:rPr>
        <w:t>编辑智能化）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Pr="006F6748">
        <w:t xml:space="preserve"> </w:t>
      </w:r>
      <w:r w:rsidRPr="006F6748">
        <w:rPr>
          <w:sz w:val="28"/>
          <w:szCs w:val="28"/>
        </w:rPr>
        <w:t>IVI Foundation</w:t>
      </w:r>
      <w:r>
        <w:rPr>
          <w:sz w:val="28"/>
          <w:szCs w:val="28"/>
        </w:rPr>
        <w:t>（</w:t>
      </w:r>
      <w:r>
        <w:rPr>
          <w:sz w:val="28"/>
          <w:szCs w:val="28"/>
        </w:rPr>
        <w:t>visa</w:t>
      </w:r>
      <w:r>
        <w:rPr>
          <w:sz w:val="28"/>
          <w:szCs w:val="28"/>
        </w:rPr>
        <w:t>库）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Pr="006F6748">
        <w:t xml:space="preserve"> </w:t>
      </w:r>
      <w:r w:rsidRPr="006F6748">
        <w:rPr>
          <w:sz w:val="28"/>
          <w:szCs w:val="28"/>
        </w:rPr>
        <w:t>RsMatlabToolkit_2.3</w:t>
      </w:r>
      <w:r>
        <w:rPr>
          <w:sz w:val="28"/>
          <w:szCs w:val="28"/>
        </w:rPr>
        <w:t>（用于</w:t>
      </w:r>
      <w:r>
        <w:rPr>
          <w:sz w:val="28"/>
          <w:szCs w:val="28"/>
        </w:rPr>
        <w:t>matlab</w:t>
      </w:r>
      <w:r>
        <w:rPr>
          <w:sz w:val="28"/>
          <w:szCs w:val="28"/>
        </w:rPr>
        <w:t>与</w:t>
      </w:r>
      <w:r>
        <w:rPr>
          <w:sz w:val="28"/>
          <w:szCs w:val="28"/>
        </w:rPr>
        <w:t>RS</w:t>
      </w:r>
      <w:r>
        <w:rPr>
          <w:sz w:val="28"/>
          <w:szCs w:val="28"/>
        </w:rPr>
        <w:t>仪器通信）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三、软件安装与配置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Pr="006F6748">
        <w:rPr>
          <w:sz w:val="28"/>
          <w:szCs w:val="28"/>
        </w:rPr>
        <w:t xml:space="preserve"> Visual Studio 2008</w:t>
      </w:r>
      <w:r>
        <w:rPr>
          <w:sz w:val="28"/>
          <w:szCs w:val="28"/>
        </w:rPr>
        <w:t>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）点击软件安装包里的</w:t>
      </w:r>
      <w:r w:rsidRPr="006F6748">
        <w:rPr>
          <w:sz w:val="28"/>
          <w:szCs w:val="28"/>
        </w:rPr>
        <w:t>autorun</w:t>
      </w:r>
      <w:r>
        <w:rPr>
          <w:rFonts w:hint="eastAsia"/>
          <w:sz w:val="28"/>
          <w:szCs w:val="28"/>
        </w:rPr>
        <w:t>.exe</w:t>
      </w:r>
      <w:r>
        <w:rPr>
          <w:rFonts w:hint="eastAsia"/>
          <w:sz w:val="28"/>
          <w:szCs w:val="28"/>
        </w:rPr>
        <w:t>，出现如下界面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）点击安装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）点击下一步，点击“我已阅读并接受许可条款（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）”，点击下一步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）由于产品安装包比较大，建议安装在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盘，所以将产品安装路径选择为</w:t>
      </w:r>
      <w:r w:rsidRPr="006F6748">
        <w:rPr>
          <w:sz w:val="28"/>
          <w:szCs w:val="28"/>
        </w:rPr>
        <w:t>D:\Program Files\Microsoft Visual Studio 9.0\</w:t>
      </w:r>
      <w:r>
        <w:rPr>
          <w:sz w:val="28"/>
          <w:szCs w:val="28"/>
        </w:rPr>
        <w:t>，点击安装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）点击完成，跳出对话框，可以不用管，点击推出即可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</w:t>
      </w:r>
      <w:r w:rsidRPr="006F6748">
        <w:rPr>
          <w:sz w:val="28"/>
          <w:szCs w:val="28"/>
        </w:rPr>
        <w:t>Visual Studio 2008</w:t>
      </w:r>
      <w:r>
        <w:rPr>
          <w:sz w:val="28"/>
          <w:szCs w:val="28"/>
        </w:rPr>
        <w:t>安装完成，可以在程序找到该软件，进行相应的开发了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Pr="006F6748">
        <w:rPr>
          <w:sz w:val="28"/>
          <w:szCs w:val="28"/>
        </w:rPr>
        <w:t xml:space="preserve"> matlab2009a</w:t>
      </w:r>
      <w:r>
        <w:rPr>
          <w:sz w:val="28"/>
          <w:szCs w:val="28"/>
        </w:rPr>
        <w:t>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）点击</w:t>
      </w:r>
      <w:r w:rsidRPr="006F6748">
        <w:rPr>
          <w:sz w:val="28"/>
          <w:szCs w:val="28"/>
        </w:rPr>
        <w:t>setup.exe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）点击“</w:t>
      </w:r>
      <w:r>
        <w:rPr>
          <w:rFonts w:hint="eastAsia"/>
          <w:sz w:val="28"/>
          <w:szCs w:val="28"/>
        </w:rPr>
        <w:t>Install manually without using the Internet</w:t>
      </w:r>
      <w:r>
        <w:rPr>
          <w:rFonts w:hint="eastAsia"/>
          <w:sz w:val="28"/>
          <w:szCs w:val="28"/>
        </w:rPr>
        <w:t>”，点击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Yes</w:t>
      </w:r>
      <w:r>
        <w:rPr>
          <w:rFonts w:hint="eastAsia"/>
          <w:sz w:val="28"/>
          <w:szCs w:val="28"/>
        </w:rPr>
        <w:t>，然后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）点击“</w:t>
      </w:r>
      <w:r>
        <w:rPr>
          <w:rFonts w:hint="eastAsia"/>
          <w:sz w:val="28"/>
          <w:szCs w:val="28"/>
        </w:rPr>
        <w:t>I have the File Installation Key for my licence</w:t>
      </w:r>
      <w:r>
        <w:rPr>
          <w:rFonts w:hint="eastAsia"/>
          <w:sz w:val="28"/>
          <w:szCs w:val="28"/>
        </w:rPr>
        <w:t>”，从互联网上找到一个破解码为</w:t>
      </w:r>
      <w:r w:rsidRPr="006F6748">
        <w:rPr>
          <w:sz w:val="28"/>
          <w:szCs w:val="28"/>
        </w:rPr>
        <w:t>11111-11111-02011-44270</w:t>
      </w:r>
      <w:r>
        <w:rPr>
          <w:sz w:val="28"/>
          <w:szCs w:val="28"/>
        </w:rPr>
        <w:t>，输入，点击</w:t>
      </w:r>
      <w:r>
        <w:rPr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Custom</w:t>
      </w:r>
      <w:r>
        <w:rPr>
          <w:rFonts w:hint="eastAsia"/>
          <w:sz w:val="28"/>
          <w:szCs w:val="28"/>
        </w:rPr>
        <w:t>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）与</w:t>
      </w:r>
      <w:r>
        <w:rPr>
          <w:rFonts w:hint="eastAsia"/>
          <w:sz w:val="28"/>
          <w:szCs w:val="28"/>
        </w:rPr>
        <w:t>VS</w:t>
      </w:r>
      <w:r>
        <w:rPr>
          <w:rFonts w:hint="eastAsia"/>
          <w:sz w:val="28"/>
          <w:szCs w:val="28"/>
        </w:rPr>
        <w:t>一样，我们也是选择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盘，点击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Install</w:t>
      </w:r>
      <w:r>
        <w:rPr>
          <w:rFonts w:hint="eastAsia"/>
          <w:sz w:val="28"/>
          <w:szCs w:val="28"/>
        </w:rPr>
        <w:t>，开始安装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）安装过程中会跳出如下对话框，可以不用管，点击</w:t>
      </w:r>
      <w:r>
        <w:rPr>
          <w:rFonts w:hint="eastAsia"/>
          <w:sz w:val="28"/>
          <w:szCs w:val="28"/>
        </w:rPr>
        <w:t>OK</w:t>
      </w:r>
    </w:p>
    <w:p w:rsidR="006F6748" w:rsidRDefault="006F6748" w:rsidP="006F6748">
      <w:pPr>
        <w:rPr>
          <w:sz w:val="28"/>
          <w:szCs w:val="28"/>
        </w:rPr>
      </w:pP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</w:t>
      </w:r>
      <w:r>
        <w:rPr>
          <w:sz w:val="28"/>
          <w:szCs w:val="28"/>
        </w:rPr>
        <w:t>）点击</w:t>
      </w:r>
      <w:r>
        <w:rPr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Acitivate MATLAB</w:t>
      </w:r>
      <w:r>
        <w:rPr>
          <w:rFonts w:hint="eastAsia"/>
          <w:sz w:val="28"/>
          <w:szCs w:val="28"/>
        </w:rPr>
        <w:t>打勾，点击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13</w:t>
      </w:r>
      <w:r>
        <w:rPr>
          <w:rFonts w:hint="eastAsia"/>
          <w:sz w:val="28"/>
          <w:szCs w:val="28"/>
        </w:rPr>
        <w:t>）选择“</w:t>
      </w:r>
      <w:r>
        <w:rPr>
          <w:rFonts w:hint="eastAsia"/>
          <w:sz w:val="28"/>
          <w:szCs w:val="28"/>
        </w:rPr>
        <w:t>Activate manually without the Internet</w:t>
      </w:r>
      <w:r>
        <w:rPr>
          <w:rFonts w:hint="eastAsia"/>
          <w:sz w:val="28"/>
          <w:szCs w:val="28"/>
        </w:rPr>
        <w:t>”，点击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14</w:t>
      </w:r>
      <w:r>
        <w:rPr>
          <w:rFonts w:hint="eastAsia"/>
          <w:sz w:val="28"/>
          <w:szCs w:val="28"/>
        </w:rPr>
        <w:t>）点击“</w:t>
      </w:r>
      <w:r>
        <w:rPr>
          <w:rFonts w:hint="eastAsia"/>
          <w:sz w:val="28"/>
          <w:szCs w:val="28"/>
        </w:rPr>
        <w:t>Enter the path to the license file</w:t>
      </w:r>
      <w:r>
        <w:rPr>
          <w:rFonts w:hint="eastAsia"/>
          <w:sz w:val="28"/>
          <w:szCs w:val="28"/>
        </w:rPr>
        <w:t>：”，点击</w:t>
      </w:r>
      <w:r>
        <w:rPr>
          <w:rFonts w:hint="eastAsia"/>
          <w:sz w:val="28"/>
          <w:szCs w:val="28"/>
        </w:rPr>
        <w:t>Browse</w:t>
      </w:r>
      <w:r>
        <w:rPr>
          <w:rFonts w:hint="eastAsia"/>
          <w:sz w:val="28"/>
          <w:szCs w:val="28"/>
        </w:rPr>
        <w:t>，选择安装包中的</w:t>
      </w:r>
      <w:r>
        <w:rPr>
          <w:rFonts w:hint="eastAsia"/>
          <w:sz w:val="28"/>
          <w:szCs w:val="28"/>
        </w:rPr>
        <w:t>crack</w:t>
      </w:r>
      <w:r>
        <w:rPr>
          <w:rFonts w:hint="eastAsia"/>
          <w:sz w:val="28"/>
          <w:szCs w:val="28"/>
        </w:rPr>
        <w:t>文件夹，选择</w:t>
      </w:r>
      <w:r w:rsidRPr="006F6748">
        <w:rPr>
          <w:sz w:val="28"/>
          <w:szCs w:val="28"/>
        </w:rPr>
        <w:t>lic_standalone.dat</w:t>
      </w:r>
      <w:r>
        <w:rPr>
          <w:sz w:val="28"/>
          <w:szCs w:val="28"/>
        </w:rPr>
        <w:t>，点击确定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15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，点击</w:t>
      </w:r>
      <w:r>
        <w:rPr>
          <w:rFonts w:hint="eastAsia"/>
          <w:sz w:val="28"/>
          <w:szCs w:val="28"/>
        </w:rPr>
        <w:t>Finish</w:t>
      </w:r>
      <w:r>
        <w:rPr>
          <w:rFonts w:hint="eastAsia"/>
          <w:sz w:val="28"/>
          <w:szCs w:val="28"/>
        </w:rPr>
        <w:t>，安装完成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Pr="006F6748">
        <w:rPr>
          <w:sz w:val="28"/>
          <w:szCs w:val="28"/>
        </w:rPr>
        <w:t>VA_X_new_soft711</w:t>
      </w:r>
      <w:r>
        <w:rPr>
          <w:sz w:val="28"/>
          <w:szCs w:val="28"/>
        </w:rPr>
        <w:t>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）点击</w:t>
      </w:r>
      <w:r w:rsidRPr="006F6748">
        <w:rPr>
          <w:sz w:val="28"/>
          <w:szCs w:val="28"/>
        </w:rPr>
        <w:t>VA_X_Setup1929</w:t>
      </w:r>
      <w:r>
        <w:rPr>
          <w:rFonts w:hint="eastAsia"/>
          <w:sz w:val="28"/>
          <w:szCs w:val="28"/>
        </w:rPr>
        <w:t>.exe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Install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）还是选择路径</w:t>
      </w:r>
      <w:r>
        <w:rPr>
          <w:rFonts w:hint="eastAsia"/>
          <w:sz w:val="28"/>
          <w:szCs w:val="28"/>
        </w:rPr>
        <w:t>D</w:t>
      </w:r>
      <w:r w:rsidRPr="006F6748">
        <w:rPr>
          <w:sz w:val="28"/>
          <w:szCs w:val="28"/>
        </w:rPr>
        <w:t>:\Program Files\Visual Assist X</w:t>
      </w:r>
      <w:r>
        <w:rPr>
          <w:sz w:val="28"/>
          <w:szCs w:val="28"/>
        </w:rPr>
        <w:t>，点击</w:t>
      </w:r>
      <w:r>
        <w:rPr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Finish</w:t>
      </w:r>
      <w:r>
        <w:rPr>
          <w:rFonts w:hint="eastAsia"/>
          <w:sz w:val="28"/>
          <w:szCs w:val="28"/>
        </w:rPr>
        <w:t>，安装完成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NI-Visa4.0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）点击</w:t>
      </w:r>
      <w:r w:rsidRPr="006F6748">
        <w:rPr>
          <w:sz w:val="28"/>
          <w:szCs w:val="28"/>
        </w:rPr>
        <w:t>NI-Visa4.0full</w:t>
      </w:r>
      <w:r>
        <w:rPr>
          <w:rFonts w:hint="eastAsia"/>
          <w:sz w:val="28"/>
          <w:szCs w:val="28"/>
        </w:rPr>
        <w:t>.exe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）点击确定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Unzip</w:t>
      </w:r>
      <w:r>
        <w:rPr>
          <w:rFonts w:hint="eastAsia"/>
          <w:sz w:val="28"/>
          <w:szCs w:val="28"/>
        </w:rPr>
        <w:t>，解压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）选择安装目录</w:t>
      </w:r>
      <w:r w:rsidRPr="006F6748">
        <w:rPr>
          <w:sz w:val="28"/>
          <w:szCs w:val="28"/>
        </w:rPr>
        <w:t>D:\Program Files\National Instruments\</w:t>
      </w:r>
      <w:r>
        <w:rPr>
          <w:sz w:val="28"/>
          <w:szCs w:val="28"/>
        </w:rPr>
        <w:t>，点击</w:t>
      </w:r>
      <w:r>
        <w:rPr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）点击“</w:t>
      </w:r>
      <w:r>
        <w:rPr>
          <w:rFonts w:hint="eastAsia"/>
          <w:sz w:val="28"/>
          <w:szCs w:val="28"/>
        </w:rPr>
        <w:t>I accept the license Agreemnt(s)</w:t>
      </w:r>
      <w:r>
        <w:rPr>
          <w:rFonts w:hint="eastAsia"/>
          <w:sz w:val="28"/>
          <w:szCs w:val="28"/>
        </w:rPr>
        <w:t>”，点击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，进行安装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Finish</w:t>
      </w:r>
      <w:r>
        <w:rPr>
          <w:rFonts w:hint="eastAsia"/>
          <w:sz w:val="28"/>
          <w:szCs w:val="28"/>
        </w:rPr>
        <w:t>，安装完成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  <w:sz w:val="28"/>
          <w:szCs w:val="28"/>
        </w:rPr>
        <w:t>安装</w:t>
      </w:r>
      <w:r w:rsidRPr="006F6748">
        <w:rPr>
          <w:sz w:val="28"/>
          <w:szCs w:val="28"/>
        </w:rPr>
        <w:t>NetFx_IOLibSuite_16_1_14931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）点击</w:t>
      </w:r>
      <w:r w:rsidRPr="006F6748">
        <w:rPr>
          <w:sz w:val="28"/>
          <w:szCs w:val="28"/>
        </w:rPr>
        <w:t>NetFx_IOLibSuite_16_1_14931</w:t>
      </w:r>
      <w:r>
        <w:rPr>
          <w:rFonts w:hint="eastAsia"/>
          <w:sz w:val="28"/>
          <w:szCs w:val="28"/>
        </w:rPr>
        <w:t>.exe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）点击“</w:t>
      </w:r>
      <w:r>
        <w:rPr>
          <w:rFonts w:hint="eastAsia"/>
          <w:sz w:val="28"/>
          <w:szCs w:val="28"/>
        </w:rPr>
        <w:t>I accept the terms license agreemnt</w:t>
      </w:r>
      <w:r>
        <w:rPr>
          <w:rFonts w:hint="eastAsia"/>
          <w:sz w:val="28"/>
          <w:szCs w:val="28"/>
        </w:rPr>
        <w:t>”，点击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，跳出对话框如下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）点击确定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）选择</w:t>
      </w:r>
      <w:r>
        <w:rPr>
          <w:rFonts w:hint="eastAsia"/>
          <w:sz w:val="28"/>
          <w:szCs w:val="28"/>
        </w:rPr>
        <w:t>Custom</w:t>
      </w:r>
      <w:r>
        <w:rPr>
          <w:rFonts w:hint="eastAsia"/>
          <w:sz w:val="28"/>
          <w:szCs w:val="28"/>
        </w:rPr>
        <w:t>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）选择“</w:t>
      </w:r>
      <w:r>
        <w:rPr>
          <w:rFonts w:hint="eastAsia"/>
          <w:sz w:val="28"/>
          <w:szCs w:val="28"/>
        </w:rPr>
        <w:t>Install Agilent VISA as secondary in side-by-side mode</w:t>
      </w:r>
      <w:r>
        <w:rPr>
          <w:rFonts w:hint="eastAsia"/>
          <w:sz w:val="28"/>
          <w:szCs w:val="28"/>
        </w:rPr>
        <w:t>”，点击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）都打勾，点击</w:t>
      </w:r>
      <w:r>
        <w:rPr>
          <w:rFonts w:hint="eastAsia"/>
          <w:sz w:val="28"/>
          <w:szCs w:val="28"/>
        </w:rPr>
        <w:t>Next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Install</w:t>
      </w:r>
      <w:r>
        <w:rPr>
          <w:rFonts w:hint="eastAsia"/>
          <w:sz w:val="28"/>
          <w:szCs w:val="28"/>
        </w:rPr>
        <w:t>，安装</w:t>
      </w:r>
    </w:p>
    <w:p w:rsidR="006F6748" w:rsidRDefault="006F6748" w:rsidP="006F6748">
      <w:pPr>
        <w:rPr>
          <w:sz w:val="28"/>
          <w:szCs w:val="28"/>
        </w:rPr>
      </w:pP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Finish</w:t>
      </w:r>
      <w:r>
        <w:rPr>
          <w:rFonts w:hint="eastAsia"/>
          <w:sz w:val="28"/>
          <w:szCs w:val="28"/>
        </w:rPr>
        <w:t>，安装完成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  <w:sz w:val="28"/>
          <w:szCs w:val="28"/>
        </w:rPr>
        <w:t>配置库文件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）将</w:t>
      </w:r>
      <w:r w:rsidRPr="006F6748">
        <w:rPr>
          <w:sz w:val="28"/>
          <w:szCs w:val="28"/>
        </w:rPr>
        <w:t>IVI Foundation</w:t>
      </w:r>
      <w:r>
        <w:rPr>
          <w:sz w:val="28"/>
          <w:szCs w:val="28"/>
        </w:rPr>
        <w:t>文件夹拷贝到路径</w:t>
      </w:r>
      <w:r w:rsidRPr="006F6748">
        <w:rPr>
          <w:sz w:val="28"/>
          <w:szCs w:val="28"/>
        </w:rPr>
        <w:t>C:\Program Files</w:t>
      </w:r>
      <w:r>
        <w:rPr>
          <w:sz w:val="28"/>
          <w:szCs w:val="28"/>
        </w:rPr>
        <w:t>下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）打开</w:t>
      </w:r>
      <w:r w:rsidRPr="006F6748">
        <w:rPr>
          <w:sz w:val="28"/>
          <w:szCs w:val="28"/>
        </w:rPr>
        <w:t>Visual Studio 2008</w:t>
      </w:r>
      <w:r>
        <w:rPr>
          <w:sz w:val="28"/>
          <w:szCs w:val="28"/>
        </w:rPr>
        <w:t>，选择一个我们使用的</w:t>
      </w:r>
      <w:r>
        <w:rPr>
          <w:sz w:val="28"/>
          <w:szCs w:val="28"/>
        </w:rPr>
        <w:t>Autotest</w:t>
      </w:r>
      <w:r>
        <w:rPr>
          <w:sz w:val="28"/>
          <w:szCs w:val="28"/>
        </w:rPr>
        <w:t>工程，例如</w:t>
      </w:r>
      <w:r>
        <w:rPr>
          <w:sz w:val="28"/>
          <w:szCs w:val="28"/>
        </w:rPr>
        <w:t>ble</w:t>
      </w:r>
      <w:r>
        <w:rPr>
          <w:sz w:val="28"/>
          <w:szCs w:val="28"/>
        </w:rPr>
        <w:t>，如下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）点击项目</w:t>
      </w:r>
      <w:r>
        <w:rPr>
          <w:rFonts w:hint="eastAsia"/>
          <w:sz w:val="28"/>
          <w:szCs w:val="28"/>
        </w:rPr>
        <w:t>-Autotest</w:t>
      </w:r>
      <w:r>
        <w:rPr>
          <w:rFonts w:hint="eastAsia"/>
          <w:sz w:val="28"/>
          <w:szCs w:val="28"/>
        </w:rPr>
        <w:t>属性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）点击配置属性</w:t>
      </w:r>
      <w:r>
        <w:rPr>
          <w:rFonts w:hint="eastAsia"/>
          <w:sz w:val="28"/>
          <w:szCs w:val="28"/>
        </w:rPr>
        <w:t>-C/C++-</w:t>
      </w:r>
      <w:r>
        <w:rPr>
          <w:rFonts w:hint="eastAsia"/>
          <w:sz w:val="28"/>
          <w:szCs w:val="28"/>
        </w:rPr>
        <w:t>常规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）在附加包含目录中点击新建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）选择路径</w:t>
      </w:r>
      <w:r w:rsidRPr="006F6748">
        <w:rPr>
          <w:sz w:val="28"/>
          <w:szCs w:val="28"/>
        </w:rPr>
        <w:t>C:\Program Files\IVI Foundation\VISA\WinNT\include</w:t>
      </w:r>
      <w:r>
        <w:rPr>
          <w:rFonts w:hint="eastAsia"/>
          <w:sz w:val="28"/>
          <w:szCs w:val="28"/>
        </w:rPr>
        <w:t>，点击确定，调试信息格式选择为程序数据库（</w:t>
      </w:r>
      <w:r>
        <w:rPr>
          <w:rFonts w:hint="eastAsia"/>
          <w:sz w:val="28"/>
          <w:szCs w:val="28"/>
        </w:rPr>
        <w:t>/zi</w:t>
      </w:r>
      <w:r>
        <w:rPr>
          <w:rFonts w:hint="eastAsia"/>
          <w:sz w:val="28"/>
          <w:szCs w:val="28"/>
        </w:rPr>
        <w:t>）</w:t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8" w:rsidRDefault="006F6748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）点击应用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确定，完成</w:t>
      </w:r>
    </w:p>
    <w:p w:rsidR="006F6748" w:rsidRDefault="005351C6" w:rsidP="006F674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）将</w:t>
      </w:r>
      <w:r w:rsidRPr="005351C6">
        <w:rPr>
          <w:sz w:val="28"/>
          <w:szCs w:val="28"/>
        </w:rPr>
        <w:t>RsMatlabToolkit_2.3</w:t>
      </w:r>
      <w:r>
        <w:rPr>
          <w:sz w:val="28"/>
          <w:szCs w:val="28"/>
        </w:rPr>
        <w:t>文件夹拷贝到</w:t>
      </w:r>
      <w:r w:rsidRPr="005351C6">
        <w:rPr>
          <w:sz w:val="28"/>
          <w:szCs w:val="28"/>
        </w:rPr>
        <w:t>D:\Program Files\MATLAB\R2009a\toolbox</w:t>
      </w:r>
      <w:r>
        <w:rPr>
          <w:sz w:val="28"/>
          <w:szCs w:val="28"/>
        </w:rPr>
        <w:t>中，开启</w:t>
      </w:r>
      <w:r>
        <w:rPr>
          <w:sz w:val="28"/>
          <w:szCs w:val="28"/>
        </w:rPr>
        <w:t>MATLAB</w:t>
      </w:r>
    </w:p>
    <w:p w:rsidR="005351C6" w:rsidRDefault="005351C6" w:rsidP="006F6748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1C6" w:rsidRDefault="005351C6" w:rsidP="006F674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File-set path</w:t>
      </w:r>
    </w:p>
    <w:p w:rsidR="005351C6" w:rsidRDefault="005351C6" w:rsidP="006F6748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66799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1C6" w:rsidRDefault="005351C6" w:rsidP="006F674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Add with Subfolders</w:t>
      </w:r>
      <w:r>
        <w:rPr>
          <w:rFonts w:hint="eastAsia"/>
          <w:sz w:val="28"/>
          <w:szCs w:val="28"/>
        </w:rPr>
        <w:t>，选择路径</w:t>
      </w:r>
      <w:r w:rsidRPr="005351C6">
        <w:rPr>
          <w:sz w:val="28"/>
          <w:szCs w:val="28"/>
        </w:rPr>
        <w:t>D:\Program Files\MATLAB\R2009a\toolbox\RsMatlabToolkit_2.3</w:t>
      </w:r>
    </w:p>
    <w:p w:rsidR="005351C6" w:rsidRDefault="005351C6" w:rsidP="006F6748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6679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1C6" w:rsidRPr="006F6748" w:rsidRDefault="005351C6" w:rsidP="006F67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）点击</w:t>
      </w:r>
      <w:r>
        <w:rPr>
          <w:rFonts w:hint="eastAsia"/>
          <w:sz w:val="28"/>
          <w:szCs w:val="28"/>
        </w:rPr>
        <w:t>save-close</w:t>
      </w:r>
      <w:r>
        <w:rPr>
          <w:rFonts w:hint="eastAsia"/>
          <w:sz w:val="28"/>
          <w:szCs w:val="28"/>
        </w:rPr>
        <w:t>，完成。</w:t>
      </w:r>
    </w:p>
    <w:sectPr w:rsidR="005351C6" w:rsidRPr="006F6748" w:rsidSect="007C5B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03DB5" w:rsidRDefault="00D03DB5" w:rsidP="00A03EF2">
      <w:r>
        <w:separator/>
      </w:r>
    </w:p>
  </w:endnote>
  <w:endnote w:type="continuationSeparator" w:id="1">
    <w:p w:rsidR="00D03DB5" w:rsidRDefault="00D03DB5" w:rsidP="00A03EF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03DB5" w:rsidRDefault="00D03DB5" w:rsidP="00A03EF2">
      <w:r>
        <w:separator/>
      </w:r>
    </w:p>
  </w:footnote>
  <w:footnote w:type="continuationSeparator" w:id="1">
    <w:p w:rsidR="00D03DB5" w:rsidRDefault="00D03DB5" w:rsidP="00A03EF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C57DF5"/>
    <w:multiLevelType w:val="hybridMultilevel"/>
    <w:tmpl w:val="9A0ADAA0"/>
    <w:lvl w:ilvl="0" w:tplc="4E72BBB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03EF2"/>
    <w:rsid w:val="00001097"/>
    <w:rsid w:val="005351C6"/>
    <w:rsid w:val="006F3E56"/>
    <w:rsid w:val="006F6748"/>
    <w:rsid w:val="007C5B5D"/>
    <w:rsid w:val="009C1785"/>
    <w:rsid w:val="00A03EF2"/>
    <w:rsid w:val="00D03DB5"/>
    <w:rsid w:val="00D65D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674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03E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03EF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03E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03EF2"/>
    <w:rPr>
      <w:sz w:val="18"/>
      <w:szCs w:val="18"/>
    </w:rPr>
  </w:style>
  <w:style w:type="paragraph" w:styleId="a5">
    <w:name w:val="List Paragraph"/>
    <w:basedOn w:val="a"/>
    <w:uiPriority w:val="34"/>
    <w:qFormat/>
    <w:rsid w:val="009C1785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6F674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F674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AAB153-7801-48EB-8BFB-5A97C8DE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28</Pages>
  <Words>348</Words>
  <Characters>1986</Characters>
  <Application>Microsoft Office Word</Application>
  <DocSecurity>0</DocSecurity>
  <Lines>16</Lines>
  <Paragraphs>4</Paragraphs>
  <ScaleCrop>false</ScaleCrop>
  <Company/>
  <LinksUpToDate>false</LinksUpToDate>
  <CharactersWithSpaces>2330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</cp:revision>
  <dcterms:created xsi:type="dcterms:W3CDTF">2016-10-19T00:54:00Z</dcterms:created>
  <dcterms:modified xsi:type="dcterms:W3CDTF">2016-10-19T06:16:00Z</dcterms:modified>
</cp:coreProperties>
</file>